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F92F7E" w:rsidTr="00F92F7E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92F7E" w:rsidRDefault="00F92F7E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  <w:p w:rsidR="00F92F7E" w:rsidRDefault="00F92F7E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F92F7E" w:rsidRDefault="00F92F7E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92F7E" w:rsidRDefault="00F92F7E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92F7E" w:rsidRDefault="00F92F7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F92F7E" w:rsidRDefault="00F92F7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F92F7E" w:rsidRDefault="00F92F7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F92F7E" w:rsidRDefault="00F92F7E" w:rsidP="00BB25A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t xml:space="preserve"> </w:t>
      </w:r>
      <w:r w:rsidR="00BB2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ПОСТАНОВЛЕНИЕ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орты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КАРАР</w:t>
      </w:r>
    </w:p>
    <w:p w:rsidR="0065496D" w:rsidRDefault="0065496D" w:rsidP="0065496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1</w:t>
      </w:r>
      <w:r w:rsidR="00F92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BB2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="00A97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 января 2023 года </w:t>
      </w:r>
    </w:p>
    <w:p w:rsidR="0065496D" w:rsidRDefault="0065496D" w:rsidP="0065496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6D" w:rsidRPr="0065496D" w:rsidRDefault="00584789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5496D"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"О Порядке проведения антикоррупционной экспертизы нормативных правовых актов и проектов нормативных правовых актов </w:t>
      </w:r>
      <w:r w:rsidR="0065496D" w:rsidRPr="0065496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65496D"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496D">
        <w:rPr>
          <w:rFonts w:ascii="Times New Roman" w:hAnsi="Times New Roman" w:cs="Times New Roman"/>
          <w:b/>
          <w:bCs/>
          <w:sz w:val="28"/>
          <w:szCs w:val="28"/>
        </w:rPr>
        <w:t>Мортовского</w:t>
      </w:r>
      <w:proofErr w:type="spellEnd"/>
      <w:r w:rsidR="0065496D"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 муниципального района Республики Татарстан"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9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65496D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8" w:history="1">
        <w:r w:rsidRPr="0065496D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 w:rsidRPr="006549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6549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Республики Татарстан от 4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мая 2006 года N 34-ЗРТ "О противодействии коррупции в Республике Татарстан", руководствуясь </w:t>
      </w:r>
      <w:hyperlink r:id="rId11" w:history="1">
        <w:r w:rsidRPr="0065496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Исполнительный комитет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49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549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Исполнительного комитета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</w:t>
      </w:r>
      <w:hyperlink w:anchor="sub_100" w:history="1">
        <w:r w:rsidRPr="0065496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5496D">
        <w:rPr>
          <w:rFonts w:ascii="Times New Roman" w:hAnsi="Times New Roman" w:cs="Times New Roman"/>
          <w:sz w:val="28"/>
          <w:szCs w:val="28"/>
        </w:rPr>
        <w:t>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5496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hyperlink r:id="rId12" w:history="1">
        <w:r w:rsidRPr="0065496D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65496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5496D" w:rsidRPr="0065496D" w:rsidRDefault="0065496D" w:rsidP="00654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96D" w:rsidRPr="0065496D" w:rsidRDefault="0065496D" w:rsidP="0065496D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ab/>
      </w:r>
    </w:p>
    <w:p w:rsidR="0065496D" w:rsidRDefault="0065496D" w:rsidP="0065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96D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49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6D" w:rsidRPr="0065496D" w:rsidRDefault="0065496D" w:rsidP="0065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Default="0065496D" w:rsidP="00654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6549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65496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" w:history="1">
        <w:r w:rsidRPr="0065496D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65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  от «10</w:t>
      </w:r>
      <w:r w:rsidRPr="006549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января 2023 </w:t>
      </w:r>
      <w:r w:rsidRPr="0065496D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bookmarkEnd w:id="3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9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Исполнительного комитета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1"/>
      <w:r w:rsidRPr="0065496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65496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496D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65496D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65496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65496D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3" w:history="1">
        <w:r w:rsidRPr="0065496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и (или) обременительные требования к гражданам и организациям и тем самым создающие условия для проявления коррупции.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65496D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496D">
        <w:rPr>
          <w:rFonts w:ascii="Times New Roman" w:hAnsi="Times New Roman" w:cs="Times New Roman"/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"/>
      <w:bookmarkEnd w:id="8"/>
      <w:r w:rsidRPr="0065496D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96D">
        <w:rPr>
          <w:rFonts w:ascii="Times New Roman" w:hAnsi="Times New Roman" w:cs="Times New Roman"/>
          <w:bCs/>
          <w:sz w:val="28"/>
          <w:szCs w:val="28"/>
        </w:rPr>
        <w:t>Елабужского</w:t>
      </w:r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496D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Руководитель 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4" w:history="1">
        <w:r w:rsidRPr="006549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9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r w:rsidRPr="0065496D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10"/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r w:rsidRPr="0065496D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  <w:r w:rsidRPr="0065496D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65496D">
        <w:rPr>
          <w:rFonts w:ascii="Times New Roman" w:hAnsi="Times New Roman" w:cs="Times New Roman"/>
          <w:sz w:val="28"/>
          <w:szCs w:val="28"/>
        </w:rPr>
        <w:t xml:space="preserve">2.3. При поступлении проекта акта на антикоррупционную экспертизу должностное лицо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вносит необходимые данные в журнал учета и проводит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проекта акта.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"/>
      <w:bookmarkEnd w:id="13"/>
      <w:r w:rsidRPr="0065496D">
        <w:rPr>
          <w:rFonts w:ascii="Times New Roman" w:hAnsi="Times New Roman" w:cs="Times New Roman"/>
          <w:sz w:val="28"/>
          <w:szCs w:val="28"/>
        </w:rPr>
        <w:t xml:space="preserve">2.4. Должностное лицо в процессе осуществления антикоррупционной экспертизы в случае необходимости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запрашивает и получает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4"/>
      <w:r w:rsidRPr="0065496D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носит рекомендательный характер и подлежит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обязательному рассмотрению разработчиком проекта акта.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"/>
      <w:r w:rsidRPr="0065496D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"/>
      <w:bookmarkEnd w:id="16"/>
      <w:r w:rsidRPr="0065496D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8"/>
      <w:bookmarkEnd w:id="17"/>
      <w:r w:rsidRPr="0065496D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9"/>
      <w:bookmarkEnd w:id="18"/>
      <w:r w:rsidRPr="0065496D">
        <w:rPr>
          <w:rFonts w:ascii="Times New Roman" w:hAnsi="Times New Roman" w:cs="Times New Roman"/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0"/>
      <w:bookmarkEnd w:id="19"/>
      <w:r w:rsidRPr="0065496D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заключенным между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и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городской прокуратурой за 7 дней до планируемой даты принятия данного акта.</w:t>
      </w:r>
    </w:p>
    <w:bookmarkEnd w:id="20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lastRenderedPageBreak/>
        <w:t>Антикоррупционная экспертиза не проводится в отношении утративших силу или отмененных нормативных правовых актов.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  <w:proofErr w:type="gramEnd"/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2.13. Заключение, составляемое при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ранее утвержденных действующих актов носит обязательный характер.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103"/>
      <w:r w:rsidRPr="0065496D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"/>
      <w:r w:rsidRPr="0065496D">
        <w:rPr>
          <w:rFonts w:ascii="Times New Roman" w:hAnsi="Times New Roman" w:cs="Times New Roman"/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bookmarkEnd w:id="22"/>
      <w:r w:rsidRPr="0065496D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3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-результаты антикоррупционной экспертизы (в случае выявления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104"/>
      <w:r w:rsidRPr="0065496D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4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"/>
      <w:r w:rsidRPr="0065496D">
        <w:rPr>
          <w:rFonts w:ascii="Times New Roman" w:hAnsi="Times New Roman" w:cs="Times New Roman"/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"/>
      <w:bookmarkEnd w:id="25"/>
      <w:r w:rsidRPr="006549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</w:t>
      </w:r>
      <w:r w:rsidRPr="006549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65496D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3"/>
      <w:bookmarkEnd w:id="26"/>
      <w:r w:rsidRPr="0065496D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4"/>
      <w:bookmarkEnd w:id="27"/>
      <w:r w:rsidRPr="0065496D">
        <w:rPr>
          <w:rFonts w:ascii="Times New Roman" w:hAnsi="Times New Roman" w:cs="Times New Roman"/>
          <w:sz w:val="28"/>
          <w:szCs w:val="28"/>
        </w:rPr>
        <w:t xml:space="preserve">4.4. Заключение по результатам независимой антикоррупционной экспертизы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носит рекомендательный характер и подлежит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аккредитованными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8"/>
    <w:p w:rsidR="0065496D" w:rsidRPr="0065496D" w:rsidRDefault="0065496D" w:rsidP="00654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5496D" w:rsidRPr="0065496D" w:rsidRDefault="0065496D" w:rsidP="00654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65496D" w:rsidRPr="0065496D" w:rsidRDefault="0065496D" w:rsidP="00654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65496D" w:rsidRPr="0065496D" w:rsidRDefault="0065496D" w:rsidP="00654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65496D" w:rsidRPr="0065496D" w:rsidRDefault="0065496D" w:rsidP="00654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г) международными и иностранными организациями;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105"/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5. Мониторинг нормативных правовых актов Исполнительного комитета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муниципального района</w:t>
      </w:r>
    </w:p>
    <w:bookmarkEnd w:id="29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1"/>
      <w:r w:rsidRPr="0065496D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>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"/>
      <w:bookmarkEnd w:id="30"/>
      <w:r w:rsidRPr="0065496D">
        <w:rPr>
          <w:rFonts w:ascii="Times New Roman" w:hAnsi="Times New Roman" w:cs="Times New Roman"/>
          <w:sz w:val="28"/>
          <w:szCs w:val="28"/>
        </w:rPr>
        <w:lastRenderedPageBreak/>
        <w:t>5.2. Мониторинг актов проводится в соответствии с планом мониторинга нормативных правовых актов, ежегодно утверждаемым Руководителем поселения (далее - план мониторинга актов). При наличии соответствующего поручения Руководителя поселения мониторинг актов осуществляется без внесения изменений в план мониторинга актов.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3"/>
      <w:bookmarkEnd w:id="31"/>
      <w:r w:rsidRPr="0065496D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4"/>
      <w:r w:rsidRPr="0065496D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65496D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65496D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законодательства Республики Татарстан, определенные ежегодным посланием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Главы-Раиса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Республики Татарстан Государственному Совету Республики Татарстан;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6D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65496D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5"/>
      <w:r w:rsidRPr="0065496D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6"/>
      <w:bookmarkEnd w:id="34"/>
      <w:r w:rsidRPr="0065496D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7"/>
      <w:bookmarkEnd w:id="35"/>
      <w:r w:rsidRPr="0065496D">
        <w:rPr>
          <w:rFonts w:ascii="Times New Roman" w:hAnsi="Times New Roman" w:cs="Times New Roman"/>
          <w:sz w:val="28"/>
          <w:szCs w:val="28"/>
        </w:rPr>
        <w:t xml:space="preserve">5.7. Должностное лицо анализирует предложения, поступившие от субъектов инициативы,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формирует проект плана мониторинга нормативных правовых актов и в срок до 1 декабря текущего года вносит</w:t>
      </w:r>
      <w:proofErr w:type="gramEnd"/>
      <w:r w:rsidRPr="0065496D">
        <w:rPr>
          <w:rFonts w:ascii="Times New Roman" w:hAnsi="Times New Roman" w:cs="Times New Roman"/>
          <w:sz w:val="28"/>
          <w:szCs w:val="28"/>
        </w:rPr>
        <w:t xml:space="preserve"> его на утверждение Руководителю поселения.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8"/>
      <w:bookmarkEnd w:id="36"/>
      <w:r w:rsidRPr="0065496D">
        <w:rPr>
          <w:rFonts w:ascii="Times New Roman" w:hAnsi="Times New Roman" w:cs="Times New Roman"/>
          <w:sz w:val="28"/>
          <w:szCs w:val="28"/>
        </w:rPr>
        <w:t>5.8. План мониторинга актов утверждается ежегодно до 31 декабря текущего года Руководителем поселения.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9"/>
      <w:bookmarkEnd w:id="37"/>
      <w:r w:rsidRPr="0065496D">
        <w:rPr>
          <w:rFonts w:ascii="Times New Roman" w:hAnsi="Times New Roman" w:cs="Times New Roman"/>
          <w:sz w:val="28"/>
          <w:szCs w:val="28"/>
        </w:rPr>
        <w:lastRenderedPageBreak/>
        <w:t>5.9. Проведение мониторинга акта осуществляется должностным лицом в срок, установленный планом мониторинга актов.</w:t>
      </w: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0"/>
      <w:bookmarkEnd w:id="38"/>
      <w:r w:rsidRPr="0065496D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65496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1"/>
      <w:bookmarkEnd w:id="39"/>
      <w:r w:rsidRPr="0065496D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5496D">
        <w:rPr>
          <w:rFonts w:ascii="Times New Roman" w:hAnsi="Times New Roman" w:cs="Times New Roman"/>
          <w:sz w:val="28"/>
          <w:szCs w:val="28"/>
        </w:rPr>
        <w:t>Должностное лицо по итогам календарного года осуществляет анализ реализации плана мониторинга актов и в срок до 1 марта представляет Руководителю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  <w:proofErr w:type="gramEnd"/>
    </w:p>
    <w:bookmarkEnd w:id="40"/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rPr>
          <w:rFonts w:ascii="Times New Roman" w:hAnsi="Times New Roman" w:cs="Times New Roman"/>
          <w:sz w:val="28"/>
          <w:szCs w:val="28"/>
        </w:rPr>
      </w:pPr>
    </w:p>
    <w:p w:rsidR="0065496D" w:rsidRPr="0065496D" w:rsidRDefault="0065496D" w:rsidP="0065496D">
      <w:pPr>
        <w:rPr>
          <w:rFonts w:ascii="Times New Roman" w:hAnsi="Times New Roman" w:cs="Times New Roman"/>
          <w:sz w:val="28"/>
          <w:szCs w:val="28"/>
        </w:rPr>
      </w:pPr>
    </w:p>
    <w:p w:rsidR="00F92F7E" w:rsidRPr="0065496D" w:rsidRDefault="00F92F7E" w:rsidP="0065496D">
      <w:pPr>
        <w:tabs>
          <w:tab w:val="left" w:pos="101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F7E" w:rsidRPr="0065496D" w:rsidSect="00F92F7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A"/>
    <w:rsid w:val="00033FD3"/>
    <w:rsid w:val="00416CB6"/>
    <w:rsid w:val="004918CF"/>
    <w:rsid w:val="00584789"/>
    <w:rsid w:val="0065496D"/>
    <w:rsid w:val="00835ED2"/>
    <w:rsid w:val="008F604E"/>
    <w:rsid w:val="009933BA"/>
    <w:rsid w:val="009D6607"/>
    <w:rsid w:val="00A763CD"/>
    <w:rsid w:val="00A834CA"/>
    <w:rsid w:val="00A97978"/>
    <w:rsid w:val="00BB25A3"/>
    <w:rsid w:val="00E74CCC"/>
    <w:rsid w:val="00E927FD"/>
    <w:rsid w:val="00F031E3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hyperlink" Target="garantF1://9595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22524613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05492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0291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0" TargetMode="External"/><Relationship Id="rId14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cp:lastPrinted>2023-01-10T12:03:00Z</cp:lastPrinted>
  <dcterms:created xsi:type="dcterms:W3CDTF">2021-12-09T06:12:00Z</dcterms:created>
  <dcterms:modified xsi:type="dcterms:W3CDTF">2023-01-10T12:03:00Z</dcterms:modified>
</cp:coreProperties>
</file>